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469E" w:rsidRDefault="00E55F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Town of Pittsfield</w:t>
      </w:r>
    </w:p>
    <w:p w14:paraId="00000002" w14:textId="77777777" w:rsidR="000C469E" w:rsidRDefault="00E55F10">
      <w:pPr>
        <w:spacing w:after="0" w:line="240" w:lineRule="auto"/>
        <w:rPr>
          <w:rFonts w:ascii="Times New Roman" w:eastAsia="Times New Roman" w:hAnsi="Times New Roman" w:cs="Times New Roman"/>
          <w:b/>
        </w:rPr>
      </w:pPr>
      <w:r>
        <w:rPr>
          <w:rFonts w:ascii="Times New Roman" w:eastAsia="Times New Roman" w:hAnsi="Times New Roman" w:cs="Times New Roman"/>
          <w:b/>
        </w:rPr>
        <w:tab/>
        <w:t>Pursuant of Section 19.84, Wisconsin Statues, notice is hereby given to the public that a Regular Meeting of the Town Board of Pittsfield, Brown County, will be held on Tuesday, May 13th, 2025, immediately following the Planning Committee meeting that begins at 6 PM.</w:t>
      </w:r>
    </w:p>
    <w:p w14:paraId="00000003" w14:textId="77777777" w:rsidR="000C469E" w:rsidRDefault="00E55F1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NOTE: The Town Board may discuss and </w:t>
      </w:r>
      <w:proofErr w:type="gramStart"/>
      <w:r>
        <w:rPr>
          <w:rFonts w:ascii="Times New Roman" w:eastAsia="Times New Roman" w:hAnsi="Times New Roman" w:cs="Times New Roman"/>
          <w:b/>
        </w:rPr>
        <w:t>take action</w:t>
      </w:r>
      <w:proofErr w:type="gramEnd"/>
      <w:r>
        <w:rPr>
          <w:rFonts w:ascii="Times New Roman" w:eastAsia="Times New Roman" w:hAnsi="Times New Roman" w:cs="Times New Roman"/>
          <w:b/>
        </w:rPr>
        <w:t xml:space="preserve"> on any item listed on the agenda</w:t>
      </w:r>
    </w:p>
    <w:p w14:paraId="00000004"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Call to Order.</w:t>
      </w:r>
    </w:p>
    <w:p w14:paraId="00000005"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Pledge of Allegiance.</w:t>
      </w:r>
    </w:p>
    <w:p w14:paraId="00000006"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Opening prayer.</w:t>
      </w:r>
    </w:p>
    <w:p w14:paraId="00000007"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Roll call.</w:t>
      </w:r>
    </w:p>
    <w:p w14:paraId="00000008"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Approval of the Agenda, Board may deviate from order listed.</w:t>
      </w:r>
    </w:p>
    <w:p w14:paraId="00000009"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Approval or modification of the minutes of the Town Board Meeting on April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2025.</w:t>
      </w:r>
    </w:p>
    <w:p w14:paraId="0000000A"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Public Comments</w:t>
      </w:r>
    </w:p>
    <w:p w14:paraId="0000000B"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Treasurer’s report</w:t>
      </w:r>
    </w:p>
    <w:p w14:paraId="0000000C"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Rescue Squad Report </w:t>
      </w:r>
    </w:p>
    <w:p w14:paraId="0000000D"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Fire Department report </w:t>
      </w:r>
    </w:p>
    <w:p w14:paraId="0000000E"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Planning Committee Report</w:t>
      </w:r>
    </w:p>
    <w:p w14:paraId="0000000F"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Humane Officer Report</w:t>
      </w:r>
    </w:p>
    <w:p w14:paraId="00000010"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Public Works Report</w:t>
      </w:r>
    </w:p>
    <w:p w14:paraId="00000011" w14:textId="77777777" w:rsidR="000C469E" w:rsidRDefault="00E55F1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Emergency Generator for the Town Hall</w:t>
      </w:r>
    </w:p>
    <w:p w14:paraId="00000012" w14:textId="77777777" w:rsidR="000C469E" w:rsidRDefault="00E55F10">
      <w:pPr>
        <w:numPr>
          <w:ilvl w:val="0"/>
          <w:numId w:val="1"/>
        </w:numPr>
        <w:spacing w:after="0" w:line="240" w:lineRule="auto"/>
        <w:rPr>
          <w:rFonts w:ascii="Times New Roman" w:eastAsia="Times New Roman" w:hAnsi="Times New Roman" w:cs="Times New Roman"/>
        </w:rPr>
      </w:pPr>
      <w:bookmarkStart w:id="0" w:name="_heading=h.5wqrdqadkmwa" w:colFirst="0" w:colLast="0"/>
      <w:bookmarkEnd w:id="0"/>
      <w:r>
        <w:rPr>
          <w:rFonts w:ascii="Times New Roman" w:eastAsia="Times New Roman" w:hAnsi="Times New Roman" w:cs="Times New Roman"/>
        </w:rPr>
        <w:t>Community Park Report</w:t>
      </w:r>
    </w:p>
    <w:p w14:paraId="00000013" w14:textId="77777777" w:rsidR="000C469E" w:rsidRDefault="00E55F1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Resolution for Park Committee</w:t>
      </w:r>
    </w:p>
    <w:p w14:paraId="00000014"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Roof Repair Proposal from Keller</w:t>
      </w:r>
    </w:p>
    <w:p w14:paraId="00000015"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Trap Lease for 2026-2030</w:t>
      </w:r>
    </w:p>
    <w:p w14:paraId="00000016"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Resolution 2025-02 Tri County Fire Department Board Member Update</w:t>
      </w:r>
    </w:p>
    <w:p w14:paraId="352C0140" w14:textId="24AC97E5" w:rsidR="001740B3" w:rsidRDefault="001740B3">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Resolution 2025-03 Supporting Brown County to purchase New ES&amp;S DS-300 Voter Tabulating Machines on behalf of all Brown County</w:t>
      </w:r>
    </w:p>
    <w:p w14:paraId="00000017"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Bike repair station slab</w:t>
      </w:r>
    </w:p>
    <w:p w14:paraId="00000018" w14:textId="77777777" w:rsidR="000C469E" w:rsidRDefault="00E55F1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Road Construction</w:t>
      </w:r>
    </w:p>
    <w:p w14:paraId="00000019" w14:textId="77777777" w:rsidR="000C469E" w:rsidRDefault="00E55F10">
      <w:pPr>
        <w:numPr>
          <w:ilvl w:val="2"/>
          <w:numId w:val="1"/>
        </w:numPr>
        <w:spacing w:after="0" w:line="259" w:lineRule="auto"/>
        <w:rPr>
          <w:rFonts w:ascii="Times New Roman" w:eastAsia="Times New Roman" w:hAnsi="Times New Roman" w:cs="Times New Roman"/>
        </w:rPr>
      </w:pPr>
      <w:r>
        <w:rPr>
          <w:rFonts w:ascii="Times New Roman" w:eastAsia="Times New Roman" w:hAnsi="Times New Roman" w:cs="Times New Roman"/>
        </w:rPr>
        <w:t>General Road Maintenance</w:t>
      </w:r>
    </w:p>
    <w:p w14:paraId="0000001A" w14:textId="77777777" w:rsidR="000C469E" w:rsidRPr="003A7D0C" w:rsidRDefault="00E55F10">
      <w:pPr>
        <w:numPr>
          <w:ilvl w:val="2"/>
          <w:numId w:val="1"/>
        </w:numPr>
        <w:spacing w:after="0" w:line="259" w:lineRule="auto"/>
        <w:rPr>
          <w:rFonts w:ascii="Times New Roman" w:eastAsia="Times New Roman" w:hAnsi="Times New Roman" w:cs="Times New Roman"/>
        </w:rPr>
      </w:pPr>
      <w:r w:rsidRPr="003A7D0C">
        <w:rPr>
          <w:rFonts w:ascii="Times New Roman" w:eastAsia="Times New Roman" w:hAnsi="Times New Roman" w:cs="Times New Roman"/>
        </w:rPr>
        <w:t>LRIP/Bridge</w:t>
      </w:r>
    </w:p>
    <w:p w14:paraId="0000001B" w14:textId="77777777" w:rsidR="000C469E" w:rsidRPr="003A7D0C" w:rsidRDefault="00E55F10">
      <w:pPr>
        <w:numPr>
          <w:ilvl w:val="2"/>
          <w:numId w:val="1"/>
        </w:numPr>
        <w:spacing w:after="0" w:line="259" w:lineRule="auto"/>
        <w:rPr>
          <w:rFonts w:ascii="Times New Roman" w:eastAsia="Times New Roman" w:hAnsi="Times New Roman" w:cs="Times New Roman"/>
        </w:rPr>
      </w:pPr>
      <w:r w:rsidRPr="003A7D0C">
        <w:rPr>
          <w:rFonts w:ascii="Times New Roman" w:eastAsia="Times New Roman" w:hAnsi="Times New Roman" w:cs="Times New Roman"/>
        </w:rPr>
        <w:t xml:space="preserve">Pacer Rating/Bill </w:t>
      </w:r>
    </w:p>
    <w:p w14:paraId="0000001C" w14:textId="77777777" w:rsidR="000C469E" w:rsidRDefault="00E55F10">
      <w:pPr>
        <w:numPr>
          <w:ilvl w:val="2"/>
          <w:numId w:val="1"/>
        </w:numPr>
        <w:spacing w:after="0" w:line="259" w:lineRule="auto"/>
        <w:rPr>
          <w:rFonts w:ascii="Times New Roman" w:eastAsia="Times New Roman" w:hAnsi="Times New Roman" w:cs="Times New Roman"/>
        </w:rPr>
      </w:pPr>
      <w:r>
        <w:rPr>
          <w:rFonts w:ascii="Times New Roman" w:eastAsia="Times New Roman" w:hAnsi="Times New Roman" w:cs="Times New Roman"/>
        </w:rPr>
        <w:t>2025 Road Construction</w:t>
      </w:r>
    </w:p>
    <w:p w14:paraId="0000001D" w14:textId="77777777" w:rsidR="000C469E" w:rsidRDefault="00E55F10">
      <w:pPr>
        <w:numPr>
          <w:ilvl w:val="2"/>
          <w:numId w:val="1"/>
        </w:numPr>
        <w:spacing w:after="0" w:line="259" w:lineRule="auto"/>
        <w:rPr>
          <w:rFonts w:ascii="Times New Roman" w:eastAsia="Times New Roman" w:hAnsi="Times New Roman" w:cs="Times New Roman"/>
        </w:rPr>
      </w:pPr>
      <w:r>
        <w:rPr>
          <w:rFonts w:ascii="Times New Roman" w:eastAsia="Times New Roman" w:hAnsi="Times New Roman" w:cs="Times New Roman"/>
        </w:rPr>
        <w:t>Crack Sealing</w:t>
      </w:r>
    </w:p>
    <w:p w14:paraId="0000001E" w14:textId="77777777" w:rsidR="000C469E" w:rsidRDefault="00E55F10">
      <w:pPr>
        <w:numPr>
          <w:ilvl w:val="2"/>
          <w:numId w:val="1"/>
        </w:numPr>
        <w:spacing w:after="0" w:line="259" w:lineRule="auto"/>
        <w:rPr>
          <w:rFonts w:ascii="Times New Roman" w:eastAsia="Times New Roman" w:hAnsi="Times New Roman" w:cs="Times New Roman"/>
        </w:rPr>
      </w:pPr>
      <w:r>
        <w:rPr>
          <w:rFonts w:ascii="Times New Roman" w:eastAsia="Times New Roman" w:hAnsi="Times New Roman" w:cs="Times New Roman"/>
        </w:rPr>
        <w:t>Butternut Culvert</w:t>
      </w:r>
    </w:p>
    <w:p w14:paraId="0000001F" w14:textId="77777777" w:rsidR="000C469E" w:rsidRDefault="00E55F10">
      <w:pPr>
        <w:numPr>
          <w:ilvl w:val="0"/>
          <w:numId w:val="1"/>
        </w:numPr>
        <w:spacing w:after="0" w:line="259" w:lineRule="auto"/>
        <w:rPr>
          <w:rFonts w:ascii="Times New Roman" w:eastAsia="Times New Roman" w:hAnsi="Times New Roman" w:cs="Times New Roman"/>
        </w:rPr>
      </w:pPr>
      <w:r>
        <w:rPr>
          <w:rFonts w:ascii="Times New Roman" w:eastAsia="Times New Roman" w:hAnsi="Times New Roman" w:cs="Times New Roman"/>
        </w:rPr>
        <w:t>Review of permits issued by Building Inspector and Zoning Administrator</w:t>
      </w:r>
    </w:p>
    <w:p w14:paraId="00000020" w14:textId="77777777" w:rsidR="000C469E" w:rsidRDefault="00E55F10">
      <w:pPr>
        <w:numPr>
          <w:ilvl w:val="0"/>
          <w:numId w:val="1"/>
        </w:numPr>
        <w:spacing w:after="0" w:line="259" w:lineRule="auto"/>
        <w:rPr>
          <w:rFonts w:ascii="Times New Roman" w:eastAsia="Times New Roman" w:hAnsi="Times New Roman" w:cs="Times New Roman"/>
        </w:rPr>
      </w:pPr>
      <w:r>
        <w:rPr>
          <w:rFonts w:ascii="Times New Roman" w:eastAsia="Times New Roman" w:hAnsi="Times New Roman" w:cs="Times New Roman"/>
        </w:rPr>
        <w:t>Review of Current invoices</w:t>
      </w:r>
    </w:p>
    <w:p w14:paraId="00000021" w14:textId="77777777" w:rsidR="000C469E" w:rsidRDefault="00E55F10">
      <w:pPr>
        <w:numPr>
          <w:ilvl w:val="0"/>
          <w:numId w:val="1"/>
        </w:numPr>
        <w:spacing w:after="0" w:line="259" w:lineRule="auto"/>
        <w:rPr>
          <w:rFonts w:ascii="Times New Roman" w:eastAsia="Times New Roman" w:hAnsi="Times New Roman" w:cs="Times New Roman"/>
        </w:rPr>
      </w:pPr>
      <w:r>
        <w:rPr>
          <w:rFonts w:ascii="Times New Roman" w:eastAsia="Times New Roman" w:hAnsi="Times New Roman" w:cs="Times New Roman"/>
        </w:rPr>
        <w:t>Review of Checks for payment</w:t>
      </w:r>
    </w:p>
    <w:p w14:paraId="00000022" w14:textId="77777777" w:rsidR="000C469E" w:rsidRDefault="00E55F10">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Adjourn to close session for 19.85(1)(e) Concerning deliberating or negotiating the purchasing of public properties, the investing of public funds, or conducting other specified public business, whenever competitive or bargaining reasons require a closed session, this matter being </w:t>
      </w:r>
      <w:proofErr w:type="gramStart"/>
      <w:r>
        <w:rPr>
          <w:rFonts w:ascii="Times New Roman" w:eastAsia="Times New Roman" w:hAnsi="Times New Roman" w:cs="Times New Roman"/>
          <w:color w:val="000000"/>
        </w:rPr>
        <w:t>in regards to</w:t>
      </w:r>
      <w:proofErr w:type="gramEnd"/>
      <w:r>
        <w:rPr>
          <w:rFonts w:ascii="Times New Roman" w:eastAsia="Times New Roman" w:hAnsi="Times New Roman" w:cs="Times New Roman"/>
          <w:color w:val="000000"/>
        </w:rPr>
        <w:t xml:space="preserve"> future development within the town Action regarding discussion during closed session</w:t>
      </w:r>
    </w:p>
    <w:p w14:paraId="00000023" w14:textId="77777777" w:rsidR="000C469E" w:rsidRDefault="00E55F10">
      <w:pPr>
        <w:numPr>
          <w:ilvl w:val="0"/>
          <w:numId w:val="1"/>
        </w:numPr>
        <w:spacing w:after="0" w:line="259" w:lineRule="auto"/>
        <w:rPr>
          <w:rFonts w:ascii="Times New Roman" w:eastAsia="Times New Roman" w:hAnsi="Times New Roman" w:cs="Times New Roman"/>
        </w:rPr>
      </w:pPr>
      <w:r>
        <w:rPr>
          <w:rFonts w:ascii="Times New Roman" w:eastAsia="Times New Roman" w:hAnsi="Times New Roman" w:cs="Times New Roman"/>
        </w:rPr>
        <w:lastRenderedPageBreak/>
        <w:t>Action regarding discussion during closed session</w:t>
      </w:r>
    </w:p>
    <w:p w14:paraId="00000024" w14:textId="77777777" w:rsidR="000C469E" w:rsidRDefault="00E55F10">
      <w:pPr>
        <w:numPr>
          <w:ilvl w:val="0"/>
          <w:numId w:val="1"/>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Adjournment </w:t>
      </w:r>
    </w:p>
    <w:p w14:paraId="00000025" w14:textId="77777777" w:rsidR="000C469E" w:rsidRDefault="000C469E">
      <w:pPr>
        <w:spacing w:after="0" w:line="259" w:lineRule="auto"/>
        <w:rPr>
          <w:rFonts w:ascii="Times New Roman" w:eastAsia="Times New Roman" w:hAnsi="Times New Roman" w:cs="Times New Roman"/>
        </w:rPr>
      </w:pPr>
    </w:p>
    <w:p w14:paraId="00000026" w14:textId="77777777" w:rsidR="000C469E" w:rsidRDefault="000C469E">
      <w:pPr>
        <w:spacing w:after="0" w:line="259" w:lineRule="auto"/>
        <w:rPr>
          <w:rFonts w:ascii="Times New Roman" w:eastAsia="Times New Roman" w:hAnsi="Times New Roman" w:cs="Times New Roman"/>
        </w:rPr>
      </w:pPr>
    </w:p>
    <w:p w14:paraId="00000027" w14:textId="77777777" w:rsidR="000C469E" w:rsidRDefault="00E55F10">
      <w:pPr>
        <w:spacing w:line="259" w:lineRule="auto"/>
        <w:rPr>
          <w:rFonts w:ascii="Times New Roman" w:eastAsia="Times New Roman" w:hAnsi="Times New Roman" w:cs="Times New Roman"/>
        </w:rPr>
      </w:pPr>
      <w:r>
        <w:rPr>
          <w:rFonts w:ascii="Times New Roman" w:eastAsia="Times New Roman" w:hAnsi="Times New Roman" w:cs="Times New Roman"/>
        </w:rPr>
        <w:t>Deb Diederich/Clerk</w:t>
      </w:r>
    </w:p>
    <w:p w14:paraId="00000028" w14:textId="77777777" w:rsidR="000C469E" w:rsidRDefault="000C469E">
      <w:pPr>
        <w:spacing w:line="259" w:lineRule="auto"/>
        <w:rPr>
          <w:rFonts w:ascii="Times New Roman" w:eastAsia="Times New Roman" w:hAnsi="Times New Roman" w:cs="Times New Roman"/>
        </w:rPr>
      </w:pPr>
    </w:p>
    <w:p w14:paraId="00000029" w14:textId="77777777" w:rsidR="000C469E" w:rsidRDefault="000C469E">
      <w:pPr>
        <w:spacing w:line="259" w:lineRule="auto"/>
        <w:rPr>
          <w:rFonts w:ascii="Times New Roman" w:eastAsia="Times New Roman" w:hAnsi="Times New Roman" w:cs="Times New Roman"/>
        </w:rPr>
      </w:pPr>
    </w:p>
    <w:p w14:paraId="0000002A" w14:textId="77777777" w:rsidR="000C469E" w:rsidRDefault="00E55F10">
      <w:pPr>
        <w:spacing w:line="259" w:lineRule="auto"/>
        <w:rPr>
          <w:rFonts w:ascii="Times New Roman" w:eastAsia="Times New Roman" w:hAnsi="Times New Roman" w:cs="Times New Roman"/>
        </w:rPr>
      </w:pPr>
      <w:r>
        <w:rPr>
          <w:rFonts w:ascii="Arial" w:eastAsia="Arial" w:hAnsi="Arial" w:cs="Arial"/>
          <w:color w:val="222222"/>
          <w:highlight w:val="white"/>
        </w:rPr>
        <w:t>“If you are an individual with a disability and need special accommodation while attending this meeting, as required by the Americans with Disabilities Act, please notify Town Clerk, Debbie Diederich/920-676-1517 at least 24 hrs. prior to the meeting so suitable arrangements can be made.” </w:t>
      </w:r>
    </w:p>
    <w:p w14:paraId="0000002B" w14:textId="77777777" w:rsidR="000C469E" w:rsidRDefault="000C469E"/>
    <w:sectPr w:rsidR="000C46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81ACA0F-FE5B-48F3-AB7E-858C6C1F4D57}"/>
    <w:embedItalic r:id="rId2" w:fontKey="{D53DDD1A-FC33-4017-9DE8-2D7E2A88EFDD}"/>
  </w:font>
  <w:font w:name="Aptos Display">
    <w:charset w:val="00"/>
    <w:family w:val="swiss"/>
    <w:pitch w:val="variable"/>
    <w:sig w:usb0="20000287" w:usb1="00000003" w:usb2="00000000" w:usb3="00000000" w:csb0="0000019F" w:csb1="00000000"/>
    <w:embedRegular r:id="rId3" w:fontKey="{E2A60F2B-9E44-417B-A8E7-8F3151BDD23F}"/>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53B9F"/>
    <w:multiLevelType w:val="multilevel"/>
    <w:tmpl w:val="03AAEC76"/>
    <w:lvl w:ilvl="0">
      <w:start w:val="1"/>
      <w:numFmt w:val="decimal"/>
      <w:lvlText w:val="%1."/>
      <w:lvlJc w:val="left"/>
      <w:pPr>
        <w:ind w:left="1800" w:hanging="720"/>
      </w:pPr>
    </w:lvl>
    <w:lvl w:ilvl="1">
      <w:start w:val="1"/>
      <w:numFmt w:val="lowerLetter"/>
      <w:lvlText w:val="(%2)"/>
      <w:lvlJc w:val="left"/>
      <w:pPr>
        <w:ind w:left="1620" w:hanging="360"/>
      </w:pPr>
    </w:lvl>
    <w:lvl w:ilvl="2">
      <w:start w:val="1"/>
      <w:numFmt w:val="upperLetter"/>
      <w:lvlText w:val="%3."/>
      <w:lvlJc w:val="left"/>
      <w:pPr>
        <w:ind w:left="2610" w:hanging="360"/>
      </w:pPr>
    </w:lvl>
    <w:lvl w:ilvl="3">
      <w:start w:val="1"/>
      <w:numFmt w:val="lowerLetter"/>
      <w:lvlText w:val="%4."/>
      <w:lvlJc w:val="left"/>
      <w:pPr>
        <w:ind w:left="29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93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9E"/>
    <w:rsid w:val="000C469E"/>
    <w:rsid w:val="001740B3"/>
    <w:rsid w:val="003A7D0C"/>
    <w:rsid w:val="004E6627"/>
    <w:rsid w:val="008D2DB3"/>
    <w:rsid w:val="00E5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9293"/>
  <w15:docId w15:val="{BDF77D86-66E9-41DA-BF0C-95DD2962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A2"/>
  </w:style>
  <w:style w:type="paragraph" w:styleId="Heading1">
    <w:name w:val="heading 1"/>
    <w:basedOn w:val="Normal"/>
    <w:next w:val="Normal"/>
    <w:link w:val="Heading1Char"/>
    <w:uiPriority w:val="9"/>
    <w:qFormat/>
    <w:rsid w:val="002C0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0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C0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0A2"/>
    <w:rPr>
      <w:rFonts w:eastAsiaTheme="majorEastAsia" w:cstheme="majorBidi"/>
      <w:color w:val="272727" w:themeColor="text1" w:themeTint="D8"/>
    </w:rPr>
  </w:style>
  <w:style w:type="character" w:customStyle="1" w:styleId="TitleChar">
    <w:name w:val="Title Char"/>
    <w:basedOn w:val="DefaultParagraphFont"/>
    <w:link w:val="Title"/>
    <w:uiPriority w:val="10"/>
    <w:rsid w:val="002C0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C0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0A2"/>
    <w:pPr>
      <w:spacing w:before="160"/>
      <w:jc w:val="center"/>
    </w:pPr>
    <w:rPr>
      <w:i/>
      <w:iCs/>
      <w:color w:val="404040" w:themeColor="text1" w:themeTint="BF"/>
    </w:rPr>
  </w:style>
  <w:style w:type="character" w:customStyle="1" w:styleId="QuoteChar">
    <w:name w:val="Quote Char"/>
    <w:basedOn w:val="DefaultParagraphFont"/>
    <w:link w:val="Quote"/>
    <w:uiPriority w:val="29"/>
    <w:rsid w:val="002C00A2"/>
    <w:rPr>
      <w:i/>
      <w:iCs/>
      <w:color w:val="404040" w:themeColor="text1" w:themeTint="BF"/>
    </w:rPr>
  </w:style>
  <w:style w:type="paragraph" w:styleId="ListParagraph">
    <w:name w:val="List Paragraph"/>
    <w:basedOn w:val="Normal"/>
    <w:uiPriority w:val="34"/>
    <w:qFormat/>
    <w:rsid w:val="002C00A2"/>
    <w:pPr>
      <w:ind w:left="720"/>
      <w:contextualSpacing/>
    </w:pPr>
  </w:style>
  <w:style w:type="character" w:styleId="IntenseEmphasis">
    <w:name w:val="Intense Emphasis"/>
    <w:basedOn w:val="DefaultParagraphFont"/>
    <w:uiPriority w:val="21"/>
    <w:qFormat/>
    <w:rsid w:val="002C00A2"/>
    <w:rPr>
      <w:i/>
      <w:iCs/>
      <w:color w:val="0F4761" w:themeColor="accent1" w:themeShade="BF"/>
    </w:rPr>
  </w:style>
  <w:style w:type="paragraph" w:styleId="IntenseQuote">
    <w:name w:val="Intense Quote"/>
    <w:basedOn w:val="Normal"/>
    <w:next w:val="Normal"/>
    <w:link w:val="IntenseQuoteChar"/>
    <w:uiPriority w:val="30"/>
    <w:qFormat/>
    <w:rsid w:val="002C0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0A2"/>
    <w:rPr>
      <w:i/>
      <w:iCs/>
      <w:color w:val="0F4761" w:themeColor="accent1" w:themeShade="BF"/>
    </w:rPr>
  </w:style>
  <w:style w:type="character" w:styleId="IntenseReference">
    <w:name w:val="Intense Reference"/>
    <w:basedOn w:val="DefaultParagraphFont"/>
    <w:uiPriority w:val="32"/>
    <w:qFormat/>
    <w:rsid w:val="002C0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9/necOzfCz/PKQXD5hhj0/yBxw==">CgMxLjAyDmguNXdxcmRxYWRrbXdhOAByITFCY3htc2lLTzdvcnY5MWRISzA0YnlXbmxWcWlYdlA4SA==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Diederich</dc:creator>
  <cp:lastModifiedBy>Debbie Diederich</cp:lastModifiedBy>
  <cp:revision>4</cp:revision>
  <dcterms:created xsi:type="dcterms:W3CDTF">2025-05-07T11:33:00Z</dcterms:created>
  <dcterms:modified xsi:type="dcterms:W3CDTF">2025-05-08T17:57:00Z</dcterms:modified>
</cp:coreProperties>
</file>